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726A2" w14:textId="44E56E5A" w:rsidR="00241476" w:rsidRDefault="00241476" w:rsidP="0024147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E773632" wp14:editId="7BD8BD5C">
            <wp:simplePos x="0" y="0"/>
            <wp:positionH relativeFrom="leftMargin">
              <wp:posOffset>2268220</wp:posOffset>
            </wp:positionH>
            <wp:positionV relativeFrom="paragraph">
              <wp:posOffset>285750</wp:posOffset>
            </wp:positionV>
            <wp:extent cx="655955" cy="655955"/>
            <wp:effectExtent l="0" t="0" r="0" b="0"/>
            <wp:wrapNone/>
            <wp:docPr id="1889630606" name="Picture 1" descr="County_Mora_LOGO_HIGH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unty_Mora_LOGO_HIGHR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" cy="655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41E21B" w14:textId="77777777" w:rsidR="00241476" w:rsidRDefault="00241476" w:rsidP="002414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Job Announcement</w:t>
      </w:r>
    </w:p>
    <w:p w14:paraId="788BE3B2" w14:textId="77777777" w:rsidR="00241476" w:rsidRDefault="00241476" w:rsidP="002414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Finance Director</w:t>
      </w:r>
    </w:p>
    <w:p w14:paraId="29AB2537" w14:textId="44BFE1F0" w:rsidR="00241476" w:rsidRDefault="00241476" w:rsidP="00241476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Any interested party wishing to present their qualifications for the position must submit a complete application packet</w:t>
      </w:r>
      <w:r>
        <w:rPr>
          <w:rStyle w:val="gmaildefault"/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which includes a County Employment application</w:t>
      </w:r>
      <w:r>
        <w:rPr>
          <w:rStyle w:val="gmaildefault"/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to the Mora County Manager’s Office. The application and job description can be found at </w:t>
      </w:r>
      <w:hyperlink r:id="rId5" w:tgtFrame="_blank" w:history="1">
        <w:r>
          <w:rPr>
            <w:rStyle w:val="Hyperlink"/>
            <w:rFonts w:ascii="Times New Roman" w:hAnsi="Times New Roman" w:cs="Times New Roman"/>
            <w:sz w:val="28"/>
            <w:szCs w:val="28"/>
          </w:rPr>
          <w:t>www.countyofmora.com/careers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or you can call DesMarie Romero, HR Coordinator at (575) 387-5925. Open until 12/04/2024 at noon. </w:t>
      </w:r>
    </w:p>
    <w:p w14:paraId="25BF8B12" w14:textId="77777777" w:rsidR="00241476" w:rsidRDefault="00241476" w:rsidP="00241476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Mora County is an equal opportunity employer</w:t>
      </w:r>
      <w:r>
        <w:rPr>
          <w:rFonts w:ascii="Times New Roman" w:hAnsi="Times New Roman" w:cs="Times New Roman"/>
          <w:sz w:val="18"/>
          <w:szCs w:val="18"/>
        </w:rPr>
        <w:t>.</w:t>
      </w:r>
    </w:p>
    <w:p w14:paraId="25439B64" w14:textId="77777777" w:rsidR="00B1442E" w:rsidRDefault="00B1442E"/>
    <w:sectPr w:rsidR="00B144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476"/>
    <w:rsid w:val="0019604C"/>
    <w:rsid w:val="00241476"/>
    <w:rsid w:val="007B130A"/>
    <w:rsid w:val="00AA655F"/>
    <w:rsid w:val="00AA6FDC"/>
    <w:rsid w:val="00B1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2CAFC"/>
  <w15:chartTrackingRefBased/>
  <w15:docId w15:val="{0D081B39-4B6B-4E08-91CB-5CB66CD74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476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4147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147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147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147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147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1476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1476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1476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1476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14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14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14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14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14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14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14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14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14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14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14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1476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14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1476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14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1476"/>
    <w:pPr>
      <w:spacing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14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14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14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147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241476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41476"/>
    <w:pPr>
      <w:spacing w:before="100" w:beforeAutospacing="1" w:after="100" w:afterAutospacing="1" w:line="240" w:lineRule="auto"/>
    </w:pPr>
    <w:rPr>
      <w:rFonts w:ascii="Calibri" w:hAnsi="Calibri" w:cs="Calibri"/>
      <w:kern w:val="0"/>
      <w14:ligatures w14:val="none"/>
    </w:rPr>
  </w:style>
  <w:style w:type="character" w:customStyle="1" w:styleId="gmaildefault">
    <w:name w:val="gmail_default"/>
    <w:basedOn w:val="DefaultParagraphFont"/>
    <w:rsid w:val="00241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22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untyofmora.com/career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DesMarie Romero</dc:creator>
  <cp:keywords/>
  <dc:description/>
  <cp:lastModifiedBy>Stephanie S. Casados</cp:lastModifiedBy>
  <cp:revision>2</cp:revision>
  <dcterms:created xsi:type="dcterms:W3CDTF">2024-11-25T22:33:00Z</dcterms:created>
  <dcterms:modified xsi:type="dcterms:W3CDTF">2024-11-25T22:33:00Z</dcterms:modified>
</cp:coreProperties>
</file>