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AEB32" w14:textId="77777777" w:rsidR="0063670E" w:rsidRPr="002A273E" w:rsidRDefault="0063670E" w:rsidP="0063670E">
      <w:pPr>
        <w:spacing w:after="0" w:line="240" w:lineRule="auto"/>
        <w:rPr>
          <w:rFonts w:ascii="Times New Roman" w:hAnsi="Times New Roman" w:cs="Times New Roman"/>
          <w:b/>
          <w:i/>
          <w:color w:val="FF0000"/>
          <w:kern w:val="0"/>
          <w:sz w:val="24"/>
          <w:szCs w:val="24"/>
          <w14:ligatures w14:val="none"/>
        </w:rPr>
      </w:pPr>
      <w:r w:rsidRPr="002A273E">
        <w:rPr>
          <w:rFonts w:ascii="Times New Roman" w:hAnsi="Times New Roman" w:cs="Times New Roman"/>
          <w:noProof/>
          <w:color w:val="FF0000"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005A6D16" wp14:editId="281796E5">
            <wp:simplePos x="0" y="0"/>
            <wp:positionH relativeFrom="margin">
              <wp:posOffset>2676525</wp:posOffset>
            </wp:positionH>
            <wp:positionV relativeFrom="paragraph">
              <wp:posOffset>10160</wp:posOffset>
            </wp:positionV>
            <wp:extent cx="1475697" cy="147637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97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D8E65" w14:textId="77777777" w:rsidR="0063670E" w:rsidRPr="002A273E" w:rsidRDefault="0063670E" w:rsidP="0063670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C9C7921" w14:textId="77777777" w:rsidR="0063670E" w:rsidRPr="002A273E" w:rsidRDefault="0063670E" w:rsidP="0063670E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9DFC8EB" w14:textId="77777777" w:rsidR="0063670E" w:rsidRPr="002A273E" w:rsidRDefault="0063670E" w:rsidP="0063670E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92BC8B9" w14:textId="77777777" w:rsidR="0063670E" w:rsidRPr="002A273E" w:rsidRDefault="0063670E" w:rsidP="0063670E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C023AB" w14:textId="77777777" w:rsidR="0063670E" w:rsidRPr="002A273E" w:rsidRDefault="0063670E" w:rsidP="0063670E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9253561" w14:textId="77777777" w:rsidR="0063670E" w:rsidRPr="002A273E" w:rsidRDefault="0063670E" w:rsidP="0063670E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37DB769" w14:textId="77777777" w:rsidR="0063670E" w:rsidRPr="002A273E" w:rsidRDefault="0063670E" w:rsidP="0063670E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8F20391" w14:textId="77777777" w:rsidR="0063670E" w:rsidRPr="002A273E" w:rsidRDefault="0063670E" w:rsidP="0063670E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77FDC5D" w14:textId="77777777" w:rsidR="0063670E" w:rsidRPr="002A273E" w:rsidRDefault="0063670E" w:rsidP="0063670E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F35E460" w14:textId="7A3FD8D5" w:rsidR="0063670E" w:rsidRPr="002A273E" w:rsidRDefault="0063670E" w:rsidP="0063670E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A273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Job Title: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Solid Waste Director</w:t>
      </w:r>
    </w:p>
    <w:p w14:paraId="51873C2C" w14:textId="55CFB813" w:rsidR="0063670E" w:rsidRPr="002A273E" w:rsidRDefault="0063670E" w:rsidP="0063670E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A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This is Classified/Full-Time/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Non-</w:t>
      </w:r>
      <w:r w:rsidRPr="002A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Exempt</w:t>
      </w:r>
    </w:p>
    <w:p w14:paraId="4C1C4338" w14:textId="77777777" w:rsidR="0063670E" w:rsidRPr="002A273E" w:rsidRDefault="0063670E" w:rsidP="0063670E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34B9003" w14:textId="77777777" w:rsidR="0063670E" w:rsidRPr="00E37EEB" w:rsidRDefault="0063670E" w:rsidP="0063670E">
      <w:pPr>
        <w:tabs>
          <w:tab w:val="left" w:pos="-720"/>
          <w:tab w:val="left" w:pos="0"/>
          <w:tab w:val="left" w:pos="720"/>
        </w:tabs>
        <w:ind w:left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Position Summary:</w:t>
      </w:r>
      <w:r w:rsidRPr="00E37EE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4E0A6AC" w14:textId="44C4A914" w:rsidR="0063670E" w:rsidRPr="00E37EEB" w:rsidRDefault="0063670E" w:rsidP="0063670E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 w:rsidRPr="00E37EEB">
        <w:rPr>
          <w:rFonts w:ascii="Times New Roman" w:hAnsi="Times New Roman" w:cs="Times New Roman"/>
        </w:rPr>
        <w:t>The Solid Waste Director is responsible for overseeing and managing all aspects of the county's solid waste management operations, including collection, disposal</w:t>
      </w:r>
      <w:r w:rsidR="00A80DCC" w:rsidRPr="00E37EEB">
        <w:rPr>
          <w:rFonts w:ascii="Times New Roman" w:hAnsi="Times New Roman" w:cs="Times New Roman"/>
        </w:rPr>
        <w:t>, and recycling</w:t>
      </w:r>
      <w:r w:rsidR="00E37EEB" w:rsidRPr="00E37EEB">
        <w:rPr>
          <w:rFonts w:ascii="Times New Roman" w:hAnsi="Times New Roman" w:cs="Times New Roman"/>
        </w:rPr>
        <w:t>. This</w:t>
      </w:r>
      <w:r w:rsidRPr="00E37EEB">
        <w:rPr>
          <w:rFonts w:ascii="Times New Roman" w:hAnsi="Times New Roman" w:cs="Times New Roman"/>
        </w:rPr>
        <w:t xml:space="preserve"> role involves strategic planning, regulatory compliance, budget management, and public outreach to ensure efficient and environmentally responsible waste management services for the community. The Solid Waste Director will lead a team of professionals and collaborate with various stakeholders to achieve the county's waste management goals</w:t>
      </w:r>
      <w:r w:rsidRPr="00E37EEB">
        <w:rPr>
          <w:rFonts w:ascii="Times New Roman" w:hAnsi="Times New Roman" w:cs="Times New Roman"/>
          <w:color w:val="0D0D0D"/>
          <w:shd w:val="clear" w:color="auto" w:fill="FFFFFF"/>
        </w:rPr>
        <w:t>.</w:t>
      </w:r>
    </w:p>
    <w:p w14:paraId="2966D766" w14:textId="77777777" w:rsidR="0063670E" w:rsidRPr="00E37EEB" w:rsidRDefault="0063670E" w:rsidP="0063670E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E37EEB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Essential Duties and Responsibilities:</w:t>
      </w:r>
    </w:p>
    <w:p w14:paraId="69621F65" w14:textId="56D2F6B6" w:rsidR="0063670E" w:rsidRPr="00E37EEB" w:rsidRDefault="0063670E" w:rsidP="0063670E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E37EEB">
        <w:rPr>
          <w:rFonts w:ascii="Times New Roman" w:hAnsi="Times New Roman" w:cs="Times New Roman"/>
        </w:rPr>
        <w:t>Develop and implement long-term strategic plans for solid waste management, including waste reduction, recycling, and sustainable disposal practices</w:t>
      </w:r>
      <w:r w:rsidRPr="00E37EEB">
        <w:rPr>
          <w:rFonts w:ascii="Times New Roman" w:hAnsi="Times New Roman" w:cs="Times New Roman"/>
          <w:shd w:val="clear" w:color="auto" w:fill="FFFFFF"/>
        </w:rPr>
        <w:t>.</w:t>
      </w:r>
    </w:p>
    <w:p w14:paraId="745B607F" w14:textId="5E61AFB5" w:rsidR="0063670E" w:rsidRPr="00E37EEB" w:rsidRDefault="0063670E" w:rsidP="0063670E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E37EEB">
        <w:rPr>
          <w:rFonts w:ascii="Times New Roman" w:hAnsi="Times New Roman" w:cs="Times New Roman"/>
        </w:rPr>
        <w:t>Establish goals, objectives, and performance metrics to improve the efficiency and effectiveness of waste management operations</w:t>
      </w:r>
      <w:r w:rsidRPr="00E37EEB">
        <w:rPr>
          <w:rFonts w:ascii="Times New Roman" w:hAnsi="Times New Roman" w:cs="Times New Roman"/>
          <w:shd w:val="clear" w:color="auto" w:fill="FFFFFF"/>
        </w:rPr>
        <w:t>.</w:t>
      </w:r>
    </w:p>
    <w:p w14:paraId="7091DD2C" w14:textId="5BAFBDBA" w:rsidR="0063670E" w:rsidRPr="00E37EEB" w:rsidRDefault="0063670E" w:rsidP="00636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</w:rPr>
        <w:t>Conduct regular assessments of waste management programs and services to identify areas for improvement.</w:t>
      </w:r>
    </w:p>
    <w:p w14:paraId="26DED6B3" w14:textId="097CFE3C" w:rsidR="0063670E" w:rsidRPr="00E37EEB" w:rsidRDefault="0063670E" w:rsidP="00636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</w:rPr>
        <w:t>Oversee the daily operations of solid waste collection, transportation, disposal, and recycling programs</w:t>
      </w:r>
      <w:r w:rsidRPr="00E37EEB">
        <w:rPr>
          <w:rFonts w:ascii="Times New Roman" w:hAnsi="Times New Roman" w:cs="Times New Roman"/>
          <w:color w:val="0D0D0D"/>
          <w:shd w:val="clear" w:color="auto" w:fill="FFFFFF"/>
        </w:rPr>
        <w:t>.</w:t>
      </w:r>
    </w:p>
    <w:p w14:paraId="5710FEFC" w14:textId="77777777" w:rsidR="0063670E" w:rsidRPr="00E37EEB" w:rsidRDefault="0063670E" w:rsidP="00636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</w:rPr>
        <w:t>Ensure compliance with local, state, and federal regulations related to waste management and environmental protection</w:t>
      </w:r>
    </w:p>
    <w:p w14:paraId="51C83E13" w14:textId="77777777" w:rsidR="0063670E" w:rsidRPr="00E37EEB" w:rsidRDefault="0063670E" w:rsidP="0063670E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E37EEB">
        <w:rPr>
          <w:rFonts w:ascii="Times New Roman" w:hAnsi="Times New Roman" w:cs="Times New Roman"/>
        </w:rPr>
        <w:t>Manage contracts with waste haulers, landfill operators, recycling facilities, and other service providers</w:t>
      </w:r>
    </w:p>
    <w:p w14:paraId="338FAF0B" w14:textId="5FD0FBEB" w:rsidR="0063670E" w:rsidRPr="00E37EEB" w:rsidRDefault="0063670E" w:rsidP="0063670E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E37EEB">
        <w:rPr>
          <w:rFonts w:ascii="Times New Roman" w:hAnsi="Times New Roman" w:cs="Times New Roman"/>
        </w:rPr>
        <w:t>Develop and manage the department's annual budget, including forecasting revenue and expenses</w:t>
      </w:r>
      <w:r w:rsidRPr="00E37EEB">
        <w:rPr>
          <w:rFonts w:ascii="Times New Roman" w:hAnsi="Times New Roman" w:cs="Times New Roman"/>
          <w:color w:val="0D0D0D"/>
          <w:shd w:val="clear" w:color="auto" w:fill="FFFFFF"/>
        </w:rPr>
        <w:t>.</w:t>
      </w:r>
    </w:p>
    <w:p w14:paraId="4180C3FC" w14:textId="77777777" w:rsidR="0063670E" w:rsidRPr="00E37EEB" w:rsidRDefault="0063670E" w:rsidP="0063670E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E37EEB">
        <w:rPr>
          <w:rFonts w:ascii="Times New Roman" w:hAnsi="Times New Roman" w:cs="Times New Roman"/>
        </w:rPr>
        <w:t>Identify opportunities for cost savings and revenue generation within the solid waste management operations</w:t>
      </w:r>
    </w:p>
    <w:p w14:paraId="3465EEE9" w14:textId="621767E2" w:rsidR="0063670E" w:rsidRPr="00E37EEB" w:rsidRDefault="0063670E" w:rsidP="0063670E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E37EEB">
        <w:rPr>
          <w:rFonts w:ascii="Times New Roman" w:hAnsi="Times New Roman" w:cs="Times New Roman"/>
        </w:rPr>
        <w:t>Foster a positive and productive work environment, promoting teamwork and professional development</w:t>
      </w:r>
      <w:r w:rsidRPr="00E37EEB">
        <w:rPr>
          <w:rFonts w:ascii="Times New Roman" w:hAnsi="Times New Roman" w:cs="Times New Roman"/>
          <w:color w:val="0D0D0D"/>
          <w:shd w:val="clear" w:color="auto" w:fill="FFFFFF"/>
        </w:rPr>
        <w:t>.</w:t>
      </w:r>
    </w:p>
    <w:p w14:paraId="458B3337" w14:textId="4119E386" w:rsidR="0063670E" w:rsidRPr="00E37EEB" w:rsidRDefault="0063670E" w:rsidP="00636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</w:rPr>
        <w:t>Conduct performance evaluations and implement improvement plans as needed</w:t>
      </w:r>
      <w:r w:rsidRPr="00E37EEB">
        <w:rPr>
          <w:rFonts w:ascii="Times New Roman" w:hAnsi="Times New Roman" w:cs="Times New Roman"/>
          <w:color w:val="0D0D0D"/>
          <w:shd w:val="clear" w:color="auto" w:fill="FFFFFF"/>
        </w:rPr>
        <w:t>.</w:t>
      </w:r>
    </w:p>
    <w:p w14:paraId="72AB105B" w14:textId="77777777" w:rsidR="0063670E" w:rsidRPr="00E37EEB" w:rsidRDefault="0063670E" w:rsidP="00636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</w:rPr>
        <w:t>Develop and implement public outreach and education programs to promote waste reduction, recycling, and proper disposal practices</w:t>
      </w:r>
    </w:p>
    <w:p w14:paraId="1921F772" w14:textId="77777777" w:rsidR="0063670E" w:rsidRPr="00E37EEB" w:rsidRDefault="0063670E" w:rsidP="00636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</w:rPr>
        <w:t>Represent the department at public meetings, community events, and other forums to engage with residents and stakeholders</w:t>
      </w:r>
    </w:p>
    <w:p w14:paraId="6194431F" w14:textId="77777777" w:rsidR="0063670E" w:rsidRPr="00E37EEB" w:rsidRDefault="0063670E" w:rsidP="00636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</w:rPr>
        <w:t>Respond to inquiries, complaints, and service requests from the public and other entities.</w:t>
      </w:r>
    </w:p>
    <w:p w14:paraId="6E956DB8" w14:textId="77777777" w:rsidR="0063670E" w:rsidRPr="00E37EEB" w:rsidRDefault="0063670E" w:rsidP="00636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</w:rPr>
        <w:t>Ensure all waste management activities comply with environmental regulations and sustainability principles</w:t>
      </w:r>
    </w:p>
    <w:p w14:paraId="735BBD48" w14:textId="24521F06" w:rsidR="0063670E" w:rsidRPr="00E37EEB" w:rsidRDefault="0063670E" w:rsidP="00636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</w:rPr>
        <w:t>Implement and promote waste diversion and recycling initiatives to reduce landfill use and environmental impact</w:t>
      </w:r>
    </w:p>
    <w:p w14:paraId="3DF05682" w14:textId="6500D676" w:rsidR="0063670E" w:rsidRPr="00E37EEB" w:rsidRDefault="0063670E" w:rsidP="00636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</w:rPr>
        <w:t>Collaborate with other departments and agencies on environmental and sustainability projects</w:t>
      </w:r>
    </w:p>
    <w:p w14:paraId="3BDFDC5B" w14:textId="6EF95742" w:rsidR="0063670E" w:rsidRPr="00E37EEB" w:rsidRDefault="0063670E" w:rsidP="00636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</w:rPr>
        <w:t>Establish and implement quality assurance processes to ensure project deliverables meet established standards and requirements</w:t>
      </w:r>
    </w:p>
    <w:p w14:paraId="16155725" w14:textId="77777777" w:rsidR="0063670E" w:rsidRPr="00E37EEB" w:rsidRDefault="0063670E" w:rsidP="00636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</w:rPr>
        <w:t>Conduct post-project evaluations to assess outcomes, identify lessons learned, and recommend improvements for future projects</w:t>
      </w:r>
    </w:p>
    <w:p w14:paraId="4BBCDE43" w14:textId="77777777" w:rsidR="0063670E" w:rsidRPr="00E37EEB" w:rsidRDefault="0063670E" w:rsidP="00636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</w:rPr>
        <w:t>Ensure all projects comply with relevant laws, regulations, and county policies</w:t>
      </w:r>
    </w:p>
    <w:p w14:paraId="27A7968B" w14:textId="77777777" w:rsidR="0063670E" w:rsidRPr="00E37EEB" w:rsidRDefault="0063670E" w:rsidP="00636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</w:rPr>
        <w:lastRenderedPageBreak/>
        <w:t>Identify potential risks and develop mitigation strategies to minimize impact on project success</w:t>
      </w:r>
    </w:p>
    <w:p w14:paraId="6347230B" w14:textId="77777777" w:rsidR="0063670E" w:rsidRPr="00E37EEB" w:rsidRDefault="0063670E" w:rsidP="00636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</w:rPr>
        <w:t>Maintain comprehensive project documentation and records</w:t>
      </w:r>
    </w:p>
    <w:p w14:paraId="3B1840F3" w14:textId="77777777" w:rsidR="0063670E" w:rsidRPr="00E37EEB" w:rsidRDefault="0063670E" w:rsidP="0063670E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E37EEB"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>Performs other duties as required.</w:t>
      </w:r>
    </w:p>
    <w:p w14:paraId="2C808FF5" w14:textId="77777777" w:rsidR="0063670E" w:rsidRPr="00E37EEB" w:rsidRDefault="0063670E" w:rsidP="0063670E">
      <w:pPr>
        <w:spacing w:after="0" w:line="240" w:lineRule="auto"/>
        <w:ind w:righ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E37EEB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Skills and Competencies:</w:t>
      </w:r>
    </w:p>
    <w:p w14:paraId="5B1F7023" w14:textId="77777777" w:rsidR="0063670E" w:rsidRPr="00E37EEB" w:rsidRDefault="0063670E" w:rsidP="0063670E">
      <w:pPr>
        <w:pStyle w:val="ListParagraph"/>
        <w:numPr>
          <w:ilvl w:val="0"/>
          <w:numId w:val="3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Strong project management skills, including planning, execution, and monitoring.</w:t>
      </w:r>
    </w:p>
    <w:p w14:paraId="601DC927" w14:textId="77777777" w:rsidR="0063670E" w:rsidRPr="00E37EEB" w:rsidRDefault="0063670E" w:rsidP="0063670E">
      <w:pPr>
        <w:pStyle w:val="ListParagraph"/>
        <w:numPr>
          <w:ilvl w:val="0"/>
          <w:numId w:val="3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Excellent communication and interpersonal skills, with the ability to effectively interact with diverse stakeholders.</w:t>
      </w:r>
    </w:p>
    <w:p w14:paraId="71BAC038" w14:textId="77777777" w:rsidR="0063670E" w:rsidRPr="00E37EEB" w:rsidRDefault="0063670E" w:rsidP="0063670E">
      <w:pPr>
        <w:pStyle w:val="ListParagraph"/>
        <w:numPr>
          <w:ilvl w:val="0"/>
          <w:numId w:val="3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Proficiency in project management software and tools.</w:t>
      </w:r>
    </w:p>
    <w:p w14:paraId="246D297E" w14:textId="77777777" w:rsidR="0063670E" w:rsidRPr="00E37EEB" w:rsidRDefault="0063670E" w:rsidP="0063670E">
      <w:pPr>
        <w:pStyle w:val="ListParagraph"/>
        <w:numPr>
          <w:ilvl w:val="0"/>
          <w:numId w:val="3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Strong analytical and problem-solving abilities</w:t>
      </w:r>
    </w:p>
    <w:p w14:paraId="0ADD9813" w14:textId="77777777" w:rsidR="0063670E" w:rsidRPr="00E37EEB" w:rsidRDefault="0063670E" w:rsidP="0063670E">
      <w:pPr>
        <w:pStyle w:val="ListParagraph"/>
        <w:numPr>
          <w:ilvl w:val="0"/>
          <w:numId w:val="3"/>
        </w:numPr>
        <w:spacing w:after="0" w:line="240" w:lineRule="auto"/>
        <w:ind w:righ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E37E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Ability to manage multiple projects simultaneously and prioritize tasks effectively</w:t>
      </w:r>
      <w:r w:rsidRPr="00E37EE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E37EEB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p w14:paraId="721FC773" w14:textId="77777777" w:rsidR="0063670E" w:rsidRPr="00E37EEB" w:rsidRDefault="0063670E" w:rsidP="0063670E">
      <w:pPr>
        <w:pStyle w:val="ListParagraph"/>
        <w:numPr>
          <w:ilvl w:val="0"/>
          <w:numId w:val="3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Ability to work independently and as part of a team.</w:t>
      </w:r>
    </w:p>
    <w:p w14:paraId="4833699C" w14:textId="77777777" w:rsidR="0063670E" w:rsidRPr="00E37EEB" w:rsidRDefault="0063670E" w:rsidP="0063670E">
      <w:pPr>
        <w:spacing w:after="0" w:line="240" w:lineRule="auto"/>
        <w:ind w:righ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E37EEB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Working Conditions:</w:t>
      </w:r>
    </w:p>
    <w:p w14:paraId="77674F9F" w14:textId="77777777" w:rsidR="0063670E" w:rsidRPr="00E37EEB" w:rsidRDefault="0063670E" w:rsidP="0063670E">
      <w:pPr>
        <w:spacing w:after="0" w:line="240" w:lineRule="auto"/>
        <w:ind w:righ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516691AE" w14:textId="77777777" w:rsidR="0063670E" w:rsidRPr="00E37EEB" w:rsidRDefault="0063670E" w:rsidP="0063670E">
      <w:pPr>
        <w:pStyle w:val="ListParagraph"/>
        <w:numPr>
          <w:ilvl w:val="0"/>
          <w:numId w:val="3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Office environment with travel to projects sites and meetings. </w:t>
      </w:r>
    </w:p>
    <w:p w14:paraId="66EF910E" w14:textId="77777777" w:rsidR="0063670E" w:rsidRPr="00E37EEB" w:rsidRDefault="0063670E" w:rsidP="0063670E">
      <w:pPr>
        <w:pStyle w:val="ListParagraph"/>
        <w:numPr>
          <w:ilvl w:val="0"/>
          <w:numId w:val="3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May require extended hours during project periods.</w:t>
      </w:r>
    </w:p>
    <w:p w14:paraId="0F9CC5EB" w14:textId="77777777" w:rsidR="0063670E" w:rsidRPr="00E37EEB" w:rsidRDefault="0063670E" w:rsidP="0063670E">
      <w:pPr>
        <w:pStyle w:val="ListParagraph"/>
        <w:spacing w:after="0" w:line="240" w:lineRule="auto"/>
        <w:ind w:left="1440" w:righ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0C617734" w14:textId="77777777" w:rsidR="0063670E" w:rsidRPr="00E37EEB" w:rsidRDefault="0063670E" w:rsidP="0063670E">
      <w:pPr>
        <w:spacing w:after="0" w:line="240" w:lineRule="auto"/>
        <w:ind w:righ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E37EEB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Qualifications</w:t>
      </w:r>
    </w:p>
    <w:p w14:paraId="1226CD86" w14:textId="1D7D6268" w:rsidR="0063670E" w:rsidRPr="00E37EEB" w:rsidRDefault="00E37EEB" w:rsidP="0063670E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E37EEB">
        <w:rPr>
          <w:rFonts w:ascii="Times New Roman" w:hAnsi="Times New Roman" w:cs="Times New Roman"/>
        </w:rPr>
        <w:t>Bachelor's degree in Environmental Science, Public Administration, Business Administration, or a related field. A Master's degree is preferred</w:t>
      </w:r>
      <w:r w:rsidR="0063670E" w:rsidRPr="00E37EEB">
        <w:rPr>
          <w:rFonts w:ascii="Times New Roman" w:hAnsi="Times New Roman" w:cs="Times New Roman"/>
          <w:color w:val="0D0D0D"/>
          <w:shd w:val="clear" w:color="auto" w:fill="FFFFFF"/>
        </w:rPr>
        <w:t>.</w:t>
      </w:r>
    </w:p>
    <w:p w14:paraId="1F66113A" w14:textId="47974FF0" w:rsidR="00E37EEB" w:rsidRPr="00E37EEB" w:rsidRDefault="00E37EEB" w:rsidP="0063670E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E37EEB">
        <w:rPr>
          <w:rFonts w:ascii="Times New Roman" w:hAnsi="Times New Roman" w:cs="Times New Roman"/>
        </w:rPr>
        <w:t>Minimum of 7 years of experience in solid waste management, including at least 3 years in a supervisory or managerial role</w:t>
      </w:r>
      <w:r w:rsidR="00A80DCC">
        <w:rPr>
          <w:rFonts w:ascii="Times New Roman" w:hAnsi="Times New Roman" w:cs="Times New Roman"/>
        </w:rPr>
        <w:t>.</w:t>
      </w:r>
    </w:p>
    <w:p w14:paraId="3035C245" w14:textId="77777777" w:rsidR="0063670E" w:rsidRPr="00E37EEB" w:rsidRDefault="0063670E" w:rsidP="0063670E">
      <w:pPr>
        <w:widowControl w:val="0"/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196A9122" w14:textId="77777777" w:rsidR="0063670E" w:rsidRPr="00E37EEB" w:rsidRDefault="0063670E" w:rsidP="0063670E">
      <w:pPr>
        <w:widowControl w:val="0"/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284E8471" w14:textId="77777777" w:rsidR="0063670E" w:rsidRPr="00E37EEB" w:rsidRDefault="0063670E" w:rsidP="0063670E">
      <w:pPr>
        <w:tabs>
          <w:tab w:val="left" w:pos="-720"/>
          <w:tab w:val="left" w:pos="0"/>
        </w:tabs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  <w:r w:rsidRPr="00E37EEB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License Requirements:</w:t>
      </w:r>
    </w:p>
    <w:p w14:paraId="673BBAA4" w14:textId="77777777" w:rsidR="0063670E" w:rsidRPr="00E37EEB" w:rsidRDefault="0063670E" w:rsidP="0063670E">
      <w:pPr>
        <w:tabs>
          <w:tab w:val="left" w:pos="-720"/>
          <w:tab w:val="left" w:pos="0"/>
        </w:tabs>
        <w:jc w:val="both"/>
        <w:rPr>
          <w:rFonts w:ascii="Times New Roman" w:hAnsi="Times New Roman" w:cs="Times New Roman"/>
          <w:spacing w:val="-3"/>
        </w:rPr>
      </w:pPr>
      <w:r w:rsidRPr="00E37EEB">
        <w:rPr>
          <w:rFonts w:ascii="Times New Roman" w:hAnsi="Times New Roman" w:cs="Times New Roman"/>
          <w:spacing w:val="-3"/>
        </w:rPr>
        <w:t xml:space="preserve">Valid New Mexico Driver’s License </w:t>
      </w:r>
    </w:p>
    <w:p w14:paraId="79740C60" w14:textId="77777777" w:rsidR="0063670E" w:rsidRPr="00E37EEB" w:rsidRDefault="0063670E" w:rsidP="0063670E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40BC72B" w14:textId="77777777" w:rsidR="0063670E" w:rsidRPr="00E37EEB" w:rsidRDefault="0063670E" w:rsidP="0063670E">
      <w:pPr>
        <w:spacing w:after="0" w:line="240" w:lineRule="auto"/>
        <w:ind w:right="720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Acknowledgment: </w:t>
      </w:r>
    </w:p>
    <w:p w14:paraId="02E4A60D" w14:textId="77777777" w:rsidR="0063670E" w:rsidRPr="00E37EEB" w:rsidRDefault="0063670E" w:rsidP="0063670E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8C2E3B8" w14:textId="77777777" w:rsidR="0063670E" w:rsidRPr="00E37EEB" w:rsidRDefault="0063670E" w:rsidP="0063670E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Employee’s Printed Name: _______________________________________________________</w:t>
      </w:r>
    </w:p>
    <w:p w14:paraId="07A6B6A8" w14:textId="77777777" w:rsidR="0063670E" w:rsidRPr="00E37EEB" w:rsidRDefault="0063670E" w:rsidP="0063670E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1BA06FA" w14:textId="77777777" w:rsidR="0063670E" w:rsidRPr="00E37EEB" w:rsidRDefault="0063670E" w:rsidP="0063670E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8AA6448" w14:textId="77777777" w:rsidR="0063670E" w:rsidRPr="00E37EEB" w:rsidRDefault="0063670E" w:rsidP="0063670E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Signature: ____________________________________________________________________</w:t>
      </w:r>
    </w:p>
    <w:p w14:paraId="3BD61897" w14:textId="77777777" w:rsidR="0063670E" w:rsidRPr="00E37EEB" w:rsidRDefault="0063670E" w:rsidP="0063670E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F7A2B34" w14:textId="77777777" w:rsidR="0063670E" w:rsidRPr="00E37EEB" w:rsidRDefault="0063670E" w:rsidP="0063670E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CD83545" w14:textId="77777777" w:rsidR="0063670E" w:rsidRPr="00E37EEB" w:rsidRDefault="0063670E" w:rsidP="0063670E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Date: ___________________________</w:t>
      </w:r>
    </w:p>
    <w:p w14:paraId="7D806790" w14:textId="77777777" w:rsidR="0063670E" w:rsidRPr="00E37EEB" w:rsidRDefault="0063670E" w:rsidP="0063670E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11F4CD" w14:textId="77777777" w:rsidR="0063670E" w:rsidRPr="00E37EEB" w:rsidRDefault="0063670E" w:rsidP="0063670E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5E92F1E" w14:textId="77777777" w:rsidR="0063670E" w:rsidRPr="00E37EEB" w:rsidRDefault="0063670E" w:rsidP="0063670E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Supervisor’s Printed Name: ______________________________________________________</w:t>
      </w:r>
    </w:p>
    <w:p w14:paraId="1DC17927" w14:textId="77777777" w:rsidR="0063670E" w:rsidRPr="00E37EEB" w:rsidRDefault="0063670E" w:rsidP="0063670E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2518C2F" w14:textId="77777777" w:rsidR="0063670E" w:rsidRPr="00E37EEB" w:rsidRDefault="0063670E" w:rsidP="0063670E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D7BB7B3" w14:textId="77777777" w:rsidR="0063670E" w:rsidRPr="00E37EEB" w:rsidRDefault="0063670E" w:rsidP="0063670E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Signature: ____________________________________________________________________</w:t>
      </w:r>
    </w:p>
    <w:p w14:paraId="7E431295" w14:textId="77777777" w:rsidR="0063670E" w:rsidRPr="00E37EEB" w:rsidRDefault="0063670E" w:rsidP="0063670E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E2CE60C" w14:textId="77777777" w:rsidR="0063670E" w:rsidRPr="00E37EEB" w:rsidRDefault="0063670E" w:rsidP="0063670E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11"/>
          <w:szCs w:val="11"/>
          <w14:ligatures w14:val="none"/>
        </w:rPr>
      </w:pPr>
    </w:p>
    <w:p w14:paraId="4B824761" w14:textId="77777777" w:rsidR="0063670E" w:rsidRPr="00E37EEB" w:rsidRDefault="0063670E" w:rsidP="0063670E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E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Date:  __________________________</w:t>
      </w:r>
    </w:p>
    <w:p w14:paraId="5FF9392A" w14:textId="77777777" w:rsidR="0063670E" w:rsidRPr="00E37EEB" w:rsidRDefault="0063670E" w:rsidP="006367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16"/>
          <w:szCs w:val="16"/>
          <w14:ligatures w14:val="none"/>
        </w:rPr>
      </w:pPr>
      <w:r w:rsidRPr="00E37EEB">
        <w:rPr>
          <w:rFonts w:ascii="Times New Roman" w:eastAsia="Times New Roman" w:hAnsi="Times New Roman" w:cs="Times New Roman"/>
          <w:vanish/>
          <w:kern w:val="0"/>
          <w:sz w:val="16"/>
          <w:szCs w:val="16"/>
          <w14:ligatures w14:val="none"/>
        </w:rPr>
        <w:t>Top of Form</w:t>
      </w:r>
    </w:p>
    <w:p w14:paraId="7712F3CB" w14:textId="77777777" w:rsidR="0063670E" w:rsidRPr="00E37EEB" w:rsidRDefault="0063670E" w:rsidP="0063670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16"/>
          <w:szCs w:val="16"/>
          <w14:ligatures w14:val="none"/>
        </w:rPr>
      </w:pPr>
      <w:r w:rsidRPr="00E37EEB">
        <w:rPr>
          <w:rFonts w:ascii="Times New Roman" w:eastAsia="Times New Roman" w:hAnsi="Times New Roman" w:cs="Times New Roman"/>
          <w:vanish/>
          <w:kern w:val="0"/>
          <w:sz w:val="16"/>
          <w:szCs w:val="16"/>
          <w14:ligatures w14:val="none"/>
        </w:rPr>
        <w:t>Bottom of Form</w:t>
      </w:r>
    </w:p>
    <w:p w14:paraId="2D1FB666" w14:textId="77777777" w:rsidR="0063670E" w:rsidRPr="00E37EEB" w:rsidRDefault="0063670E" w:rsidP="0063670E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4A52013" w14:textId="77777777" w:rsidR="0063670E" w:rsidRPr="00E37EEB" w:rsidRDefault="0063670E" w:rsidP="0063670E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DCC5B82" w14:textId="77777777" w:rsidR="0063670E" w:rsidRPr="00E37EEB" w:rsidRDefault="0063670E" w:rsidP="0063670E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3DF6590" w14:textId="77777777" w:rsidR="0063670E" w:rsidRPr="00E37EEB" w:rsidRDefault="0063670E" w:rsidP="0063670E">
      <w:pPr>
        <w:spacing w:after="0" w:line="240" w:lineRule="auto"/>
        <w:ind w:left="1440" w:right="72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C482F44" w14:textId="77777777" w:rsidR="0063670E" w:rsidRPr="00E37EEB" w:rsidRDefault="0063670E" w:rsidP="0063670E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849F109" w14:textId="77777777" w:rsidR="0063670E" w:rsidRPr="00E37EEB" w:rsidRDefault="0063670E" w:rsidP="006367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B0BBFD" w14:textId="77777777" w:rsidR="0063670E" w:rsidRPr="00E37EEB" w:rsidRDefault="0063670E" w:rsidP="0063670E">
      <w:pPr>
        <w:rPr>
          <w:rFonts w:ascii="Times New Roman" w:hAnsi="Times New Roman" w:cs="Times New Roman"/>
        </w:rPr>
      </w:pPr>
    </w:p>
    <w:p w14:paraId="3228AAF5" w14:textId="77777777" w:rsidR="0063670E" w:rsidRPr="00E37EEB" w:rsidRDefault="0063670E" w:rsidP="0063670E">
      <w:pPr>
        <w:rPr>
          <w:rFonts w:ascii="Times New Roman" w:hAnsi="Times New Roman" w:cs="Times New Roman"/>
        </w:rPr>
      </w:pPr>
    </w:p>
    <w:p w14:paraId="5D334EDF" w14:textId="77777777" w:rsidR="0063670E" w:rsidRPr="00E37EEB" w:rsidRDefault="0063670E" w:rsidP="0063670E">
      <w:pPr>
        <w:rPr>
          <w:rFonts w:ascii="Times New Roman" w:hAnsi="Times New Roman" w:cs="Times New Roman"/>
        </w:rPr>
      </w:pPr>
    </w:p>
    <w:p w14:paraId="1465A0FF" w14:textId="77777777" w:rsidR="0063670E" w:rsidRPr="00E37EEB" w:rsidRDefault="0063670E" w:rsidP="0063670E">
      <w:pPr>
        <w:rPr>
          <w:rFonts w:ascii="Times New Roman" w:hAnsi="Times New Roman" w:cs="Times New Roman"/>
        </w:rPr>
      </w:pPr>
    </w:p>
    <w:p w14:paraId="19DE2444" w14:textId="77777777" w:rsidR="0063670E" w:rsidRPr="00E37EEB" w:rsidRDefault="0063670E" w:rsidP="0063670E">
      <w:pPr>
        <w:rPr>
          <w:rFonts w:ascii="Times New Roman" w:hAnsi="Times New Roman" w:cs="Times New Roman"/>
        </w:rPr>
      </w:pPr>
    </w:p>
    <w:p w14:paraId="7A21FF12" w14:textId="77777777" w:rsidR="0063670E" w:rsidRPr="00E37EEB" w:rsidRDefault="0063670E" w:rsidP="0063670E">
      <w:pPr>
        <w:rPr>
          <w:rFonts w:ascii="Times New Roman" w:hAnsi="Times New Roman" w:cs="Times New Roman"/>
        </w:rPr>
      </w:pPr>
    </w:p>
    <w:p w14:paraId="0543427D" w14:textId="77777777" w:rsidR="0063670E" w:rsidRPr="00E37EEB" w:rsidRDefault="0063670E" w:rsidP="0063670E">
      <w:pPr>
        <w:rPr>
          <w:rFonts w:ascii="Times New Roman" w:hAnsi="Times New Roman" w:cs="Times New Roman"/>
        </w:rPr>
      </w:pPr>
    </w:p>
    <w:p w14:paraId="65155385" w14:textId="77777777" w:rsidR="00B1442E" w:rsidRPr="00E37EEB" w:rsidRDefault="00B1442E">
      <w:pPr>
        <w:rPr>
          <w:rFonts w:ascii="Times New Roman" w:hAnsi="Times New Roman" w:cs="Times New Roman"/>
        </w:rPr>
      </w:pPr>
    </w:p>
    <w:sectPr w:rsidR="00B1442E" w:rsidRPr="00E37EEB" w:rsidSect="0063670E">
      <w:headerReference w:type="defaul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4B4E7" w14:textId="77777777" w:rsidR="00BC652E" w:rsidRDefault="00BC652E" w:rsidP="00A80DCC">
      <w:pPr>
        <w:spacing w:after="0" w:line="240" w:lineRule="auto"/>
      </w:pPr>
      <w:r>
        <w:separator/>
      </w:r>
    </w:p>
  </w:endnote>
  <w:endnote w:type="continuationSeparator" w:id="0">
    <w:p w14:paraId="5A5D83E8" w14:textId="77777777" w:rsidR="00BC652E" w:rsidRDefault="00BC652E" w:rsidP="00A8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1DB46" w14:textId="77777777" w:rsidR="00BC652E" w:rsidRDefault="00BC652E" w:rsidP="00A80DCC">
      <w:pPr>
        <w:spacing w:after="0" w:line="240" w:lineRule="auto"/>
      </w:pPr>
      <w:r>
        <w:separator/>
      </w:r>
    </w:p>
  </w:footnote>
  <w:footnote w:type="continuationSeparator" w:id="0">
    <w:p w14:paraId="7A22D6EC" w14:textId="77777777" w:rsidR="00BC652E" w:rsidRDefault="00BC652E" w:rsidP="00A8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4A7FC" w14:textId="11CC6C5C" w:rsidR="00A80DCC" w:rsidRPr="00EA77BE" w:rsidRDefault="00A80DCC" w:rsidP="00092225">
    <w:pPr>
      <w:pStyle w:val="Header"/>
      <w:rPr>
        <w:rFonts w:ascii="Times New Roman" w:hAnsi="Times New Roman" w:cs="Times New Roman"/>
        <w:kern w:val="0"/>
        <w:sz w:val="24"/>
        <w:szCs w:val="24"/>
        <w14:ligatures w14:val="none"/>
      </w:rPr>
    </w:pPr>
    <w:r>
      <w:rPr>
        <w:rFonts w:ascii="Times New Roman" w:hAnsi="Times New Roman" w:cs="Times New Roman"/>
      </w:rPr>
      <w:t xml:space="preserve">JOB DESCRIPTION: </w:t>
    </w:r>
    <w:r>
      <w:rPr>
        <w:rFonts w:ascii="Times New Roman" w:hAnsi="Times New Roman" w:cs="Times New Roman"/>
        <w:kern w:val="0"/>
        <w:sz w:val="24"/>
        <w:szCs w:val="24"/>
        <w14:ligatures w14:val="none"/>
      </w:rPr>
      <w:t xml:space="preserve">SOLID WASTE DIRECTOR </w:t>
    </w:r>
  </w:p>
  <w:p w14:paraId="49AD39C6" w14:textId="77777777" w:rsidR="00A80DCC" w:rsidRDefault="00A80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01C66"/>
    <w:multiLevelType w:val="hybridMultilevel"/>
    <w:tmpl w:val="33303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4F3392"/>
    <w:multiLevelType w:val="hybridMultilevel"/>
    <w:tmpl w:val="D5608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5741D5"/>
    <w:multiLevelType w:val="hybridMultilevel"/>
    <w:tmpl w:val="12FCA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9392550">
    <w:abstractNumId w:val="2"/>
  </w:num>
  <w:num w:numId="2" w16cid:durableId="2021664190">
    <w:abstractNumId w:val="0"/>
  </w:num>
  <w:num w:numId="3" w16cid:durableId="110415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0E"/>
    <w:rsid w:val="00135BE4"/>
    <w:rsid w:val="005C7B56"/>
    <w:rsid w:val="0063670E"/>
    <w:rsid w:val="008764D1"/>
    <w:rsid w:val="00A80DCC"/>
    <w:rsid w:val="00AA655F"/>
    <w:rsid w:val="00B1442E"/>
    <w:rsid w:val="00BC652E"/>
    <w:rsid w:val="00E3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C2000"/>
  <w15:chartTrackingRefBased/>
  <w15:docId w15:val="{81B8F355-D4B5-4AAA-B053-AAA8F9B9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70E"/>
  </w:style>
  <w:style w:type="paragraph" w:styleId="Heading1">
    <w:name w:val="heading 1"/>
    <w:basedOn w:val="Normal"/>
    <w:next w:val="Normal"/>
    <w:link w:val="Heading1Char"/>
    <w:uiPriority w:val="9"/>
    <w:qFormat/>
    <w:rsid w:val="00636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7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7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7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7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7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7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7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7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7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7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7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6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70E"/>
  </w:style>
  <w:style w:type="paragraph" w:styleId="Footer">
    <w:name w:val="footer"/>
    <w:basedOn w:val="Normal"/>
    <w:link w:val="FooterChar"/>
    <w:uiPriority w:val="99"/>
    <w:unhideWhenUsed/>
    <w:rsid w:val="00A80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dcterms:created xsi:type="dcterms:W3CDTF">2024-07-09T19:49:00Z</dcterms:created>
  <dcterms:modified xsi:type="dcterms:W3CDTF">2024-07-09T19:49:00Z</dcterms:modified>
</cp:coreProperties>
</file>